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C9C50" w14:textId="77777777" w:rsidR="00CB67BD" w:rsidRDefault="00CB67BD" w:rsidP="00CB67BD">
      <w:pPr>
        <w:rPr>
          <w:rFonts w:eastAsia="Times New Roman"/>
        </w:rPr>
      </w:pPr>
      <w:r>
        <w:rPr>
          <w:rFonts w:eastAsia="Times New Roman"/>
          <w:color w:val="00AFCD"/>
        </w:rPr>
        <w:t>Oberpfalzmeisterschaft im Judo der Jugend U15 und U18  </w:t>
      </w:r>
    </w:p>
    <w:p w14:paraId="3A357E8E" w14:textId="77777777" w:rsidR="00CB67BD" w:rsidRDefault="00CB67BD" w:rsidP="00CB67BD">
      <w:pPr>
        <w:rPr>
          <w:rFonts w:eastAsia="Times New Roman"/>
        </w:rPr>
      </w:pPr>
      <w:r>
        <w:rPr>
          <w:rFonts w:eastAsia="Times New Roman"/>
          <w:color w:val="00AFCD"/>
        </w:rPr>
        <w:t>Bericht der Jugendleitung Oberpfalz</w:t>
      </w:r>
    </w:p>
    <w:p w14:paraId="3144F118" w14:textId="77777777" w:rsidR="00CB67BD" w:rsidRDefault="00CB67BD" w:rsidP="00CB67BD">
      <w:pPr>
        <w:rPr>
          <w:rFonts w:eastAsia="Times New Roman"/>
        </w:rPr>
      </w:pPr>
      <w:r>
        <w:rPr>
          <w:rFonts w:eastAsia="Times New Roman"/>
        </w:rPr>
        <w:t> </w:t>
      </w:r>
    </w:p>
    <w:p w14:paraId="3CE1E196" w14:textId="77777777" w:rsidR="00CB67BD" w:rsidRDefault="00CB67BD" w:rsidP="00CB67BD">
      <w:pPr>
        <w:rPr>
          <w:rFonts w:eastAsia="Times New Roman"/>
        </w:rPr>
      </w:pPr>
      <w:r>
        <w:rPr>
          <w:rFonts w:eastAsia="Times New Roman"/>
        </w:rPr>
        <w:t>Die Oberpfalzmeisterschaft der Jugend u15 und u18 sind ein fester Bestandteil des Terminkalenders des bayerischen Judoverbandes und damit auch des Judobezirkes Oberpfalz. Der JV Sulzbach-Rosenberg hatte in diesem Jahr die Ehre, die Meisterschaften auszurichten, was er, wie immer, hervorragend meisterte.</w:t>
      </w:r>
    </w:p>
    <w:p w14:paraId="4098165A" w14:textId="77777777" w:rsidR="00CB67BD" w:rsidRDefault="00CB67BD" w:rsidP="00CB67BD">
      <w:pPr>
        <w:rPr>
          <w:rFonts w:eastAsia="Times New Roman"/>
        </w:rPr>
      </w:pPr>
      <w:r>
        <w:rPr>
          <w:rFonts w:eastAsia="Times New Roman"/>
        </w:rPr>
        <w:t> </w:t>
      </w:r>
    </w:p>
    <w:p w14:paraId="259E52E3" w14:textId="77777777" w:rsidR="00CB67BD" w:rsidRDefault="00CB67BD" w:rsidP="00CB67BD">
      <w:pPr>
        <w:rPr>
          <w:rFonts w:eastAsia="Times New Roman"/>
        </w:rPr>
      </w:pPr>
      <w:r>
        <w:rPr>
          <w:rFonts w:eastAsia="Times New Roman"/>
        </w:rPr>
        <w:t>Mit der Oberpfalzmeisterschaft beginnt die Qualifikationsserie, die für die Jugend u15 (Jahrgänge 2008 bis 2006) mit den süddeutschen und der Jugend u18 (Jahrgänge 2005 bis 2003) mit den deutschen Meisterschaften endet.</w:t>
      </w:r>
    </w:p>
    <w:p w14:paraId="45DEA049" w14:textId="77777777" w:rsidR="00CB67BD" w:rsidRDefault="00CB67BD" w:rsidP="00CB67BD">
      <w:pPr>
        <w:rPr>
          <w:rFonts w:eastAsia="Times New Roman"/>
        </w:rPr>
      </w:pPr>
      <w:r>
        <w:rPr>
          <w:rFonts w:eastAsia="Times New Roman"/>
        </w:rPr>
        <w:t>Wie in allen anderen Sportarten auch leiden hier die Teilnehmerzahlen sehr stark unter Pubertät, Smartphonitis und Berufseintritt.</w:t>
      </w:r>
    </w:p>
    <w:p w14:paraId="08B7F7D9" w14:textId="77777777" w:rsidR="00CB67BD" w:rsidRDefault="00CB67BD" w:rsidP="00CB67BD">
      <w:pPr>
        <w:rPr>
          <w:rFonts w:eastAsia="Times New Roman"/>
        </w:rPr>
      </w:pPr>
      <w:r>
        <w:rPr>
          <w:rFonts w:eastAsia="Times New Roman"/>
        </w:rPr>
        <w:t>In der Altersklasse u18 traten immerhin noch 13 junge Damen und 5 junge Herren an. Drei weitere junge Männer stehen noch als Nachrücker auf der Agenda.</w:t>
      </w:r>
    </w:p>
    <w:p w14:paraId="14AC05D1" w14:textId="77777777" w:rsidR="00CB67BD" w:rsidRDefault="00CB67BD" w:rsidP="00CB67BD">
      <w:pPr>
        <w:rPr>
          <w:rFonts w:eastAsia="Times New Roman"/>
        </w:rPr>
      </w:pPr>
      <w:r>
        <w:rPr>
          <w:rFonts w:eastAsia="Times New Roman"/>
        </w:rPr>
        <w:t> </w:t>
      </w:r>
    </w:p>
    <w:p w14:paraId="2667EF6E" w14:textId="77777777" w:rsidR="00CB67BD" w:rsidRDefault="00CB67BD" w:rsidP="00CB67BD">
      <w:pPr>
        <w:rPr>
          <w:rFonts w:eastAsia="Times New Roman"/>
        </w:rPr>
      </w:pPr>
      <w:r>
        <w:rPr>
          <w:rFonts w:eastAsia="Times New Roman"/>
        </w:rPr>
        <w:t>Um in der Altersklasse der u18 nicht noch weiter an Substanz zu verlieren, werden alle weiteren Oberpfalzturniere der u18 als auch der u15 ab sofort als bayernoffene Turniere ausgeschrieben.</w:t>
      </w:r>
    </w:p>
    <w:p w14:paraId="7C5913E4" w14:textId="77777777" w:rsidR="00CB67BD" w:rsidRDefault="00CB67BD" w:rsidP="00CB67BD">
      <w:pPr>
        <w:rPr>
          <w:rFonts w:eastAsia="Times New Roman"/>
        </w:rPr>
      </w:pPr>
      <w:r>
        <w:rPr>
          <w:rFonts w:eastAsia="Times New Roman"/>
        </w:rPr>
        <w:t> </w:t>
      </w:r>
    </w:p>
    <w:p w14:paraId="005D163B" w14:textId="42D2DD34" w:rsidR="00CB67BD" w:rsidRDefault="00CB67BD" w:rsidP="00CB67BD">
      <w:pPr>
        <w:rPr>
          <w:rFonts w:eastAsia="Times New Roman"/>
        </w:rPr>
      </w:pPr>
      <w:r>
        <w:rPr>
          <w:rFonts w:eastAsia="Times New Roman"/>
        </w:rPr>
        <w:t xml:space="preserve">Für die Jugend der u15 ist der Altersklassenwechsel </w:t>
      </w:r>
      <w:r>
        <w:rPr>
          <w:rFonts w:eastAsia="Times New Roman"/>
        </w:rPr>
        <w:t xml:space="preserve">aus der u12 heraus </w:t>
      </w:r>
      <w:r>
        <w:rPr>
          <w:rFonts w:eastAsia="Times New Roman"/>
        </w:rPr>
        <w:t>ungleich schwerer</w:t>
      </w:r>
      <w:r>
        <w:rPr>
          <w:rFonts w:eastAsia="Times New Roman"/>
        </w:rPr>
        <w:t xml:space="preserve"> als man meint</w:t>
      </w:r>
      <w:r>
        <w:rPr>
          <w:rFonts w:eastAsia="Times New Roman"/>
        </w:rPr>
        <w:t xml:space="preserve">, man kann ihn mit dem Schulübertritt </w:t>
      </w:r>
      <w:r>
        <w:rPr>
          <w:rFonts w:eastAsia="Times New Roman"/>
        </w:rPr>
        <w:t xml:space="preserve">zur weiterführenden Schule </w:t>
      </w:r>
      <w:r>
        <w:rPr>
          <w:rFonts w:eastAsia="Times New Roman"/>
        </w:rPr>
        <w:t>vergleichen.</w:t>
      </w:r>
    </w:p>
    <w:p w14:paraId="0E2A876A" w14:textId="77777777" w:rsidR="00CB67BD" w:rsidRDefault="00CB67BD" w:rsidP="00CB67BD">
      <w:pPr>
        <w:rPr>
          <w:rFonts w:eastAsia="Times New Roman"/>
        </w:rPr>
      </w:pPr>
      <w:r>
        <w:rPr>
          <w:rFonts w:eastAsia="Times New Roman"/>
        </w:rPr>
        <w:t>Die Wettkampfzeiten verlängern sich von zwei auf drei Minuten, Hebeltechniken sind erlaubt und nach einer großen oder zwei kleinen Wertungen ist der Kampf vorbei.</w:t>
      </w:r>
    </w:p>
    <w:p w14:paraId="1099A6E8" w14:textId="77777777" w:rsidR="00CB67BD" w:rsidRDefault="00CB67BD" w:rsidP="00CB67BD">
      <w:pPr>
        <w:rPr>
          <w:rFonts w:eastAsia="Times New Roman"/>
        </w:rPr>
      </w:pPr>
      <w:r>
        <w:rPr>
          <w:rFonts w:eastAsia="Times New Roman"/>
        </w:rPr>
        <w:t xml:space="preserve">Die u15 Mädchen des Bezirks traten mit immerhin 22 Starterinnen an und zeigen damit einen Trend, der für die Mädchen an sich </w:t>
      </w:r>
      <w:proofErr w:type="gramStart"/>
      <w:r>
        <w:rPr>
          <w:rFonts w:eastAsia="Times New Roman"/>
        </w:rPr>
        <w:t>toll</w:t>
      </w:r>
      <w:proofErr w:type="gramEnd"/>
      <w:r>
        <w:rPr>
          <w:rFonts w:eastAsia="Times New Roman"/>
        </w:rPr>
        <w:t xml:space="preserve"> ist, jedoch auf eine deutliche Schwäche bei den Jungen, die nur noch mit 26 vertreten waren, hinweist.</w:t>
      </w:r>
    </w:p>
    <w:p w14:paraId="71A4D95E" w14:textId="77777777" w:rsidR="00CB67BD" w:rsidRDefault="00CB67BD" w:rsidP="00CB67BD">
      <w:pPr>
        <w:rPr>
          <w:rFonts w:eastAsia="Times New Roman"/>
        </w:rPr>
      </w:pPr>
      <w:r>
        <w:rPr>
          <w:rFonts w:eastAsia="Times New Roman"/>
        </w:rPr>
        <w:t xml:space="preserve">Nach spannenden Kämpfen, die teilweise auch im Golden Score (auch eine neue Erfahrung für die Jung-u15er) endeten, </w:t>
      </w:r>
      <w:bookmarkStart w:id="0" w:name="_GoBack"/>
      <w:bookmarkEnd w:id="0"/>
      <w:r>
        <w:rPr>
          <w:rFonts w:eastAsia="Times New Roman"/>
        </w:rPr>
        <w:t>stand am Ende des Tages fest, wie die Startplätze bei den u18 am 18. Januar in Hof und für die Mu15 am 1. Februar und die Fu15 am 2. Februar belegt sind.</w:t>
      </w:r>
    </w:p>
    <w:p w14:paraId="5C33DB4C" w14:textId="298A8A49" w:rsidR="00CB67BD" w:rsidRDefault="00CB67BD" w:rsidP="00CB67BD">
      <w:pPr>
        <w:rPr>
          <w:rFonts w:eastAsia="Times New Roman"/>
        </w:rPr>
      </w:pPr>
      <w:r>
        <w:rPr>
          <w:rFonts w:eastAsia="Times New Roman"/>
        </w:rPr>
        <w:t>Alle Jugendlichen der u15, die nicht starten, melden sich bis 25. Januar schriftlich bei der Jugendleitung der Oberpfalz ab. Bei Nichteinhaltung wird eine Strafe von 25€ + das aktuelle Startgeld gemäß Strafenkatalog</w:t>
      </w:r>
      <w:r w:rsidR="00700899">
        <w:rPr>
          <w:rFonts w:eastAsia="Times New Roman"/>
        </w:rPr>
        <w:t xml:space="preserve"> BJV</w:t>
      </w:r>
      <w:r>
        <w:rPr>
          <w:rFonts w:eastAsia="Times New Roman"/>
        </w:rPr>
        <w:t xml:space="preserve"> vom 19.2.2019, Artikel 1.19 fällig.</w:t>
      </w:r>
    </w:p>
    <w:p w14:paraId="4C70D118" w14:textId="6602E55C" w:rsidR="00CB67BD" w:rsidRDefault="00CB67BD" w:rsidP="00CB67BD">
      <w:pPr>
        <w:rPr>
          <w:rFonts w:eastAsia="Times New Roman"/>
        </w:rPr>
      </w:pPr>
      <w:r>
        <w:rPr>
          <w:rFonts w:eastAsia="Times New Roman"/>
        </w:rPr>
        <w:t> </w:t>
      </w:r>
      <w:r>
        <w:rPr>
          <w:rFonts w:eastAsia="Times New Roman"/>
        </w:rPr>
        <w:t xml:space="preserve">Alle Ergebnisse sind unter </w:t>
      </w:r>
      <w:hyperlink r:id="rId4" w:history="1">
        <w:r w:rsidRPr="002B11FE">
          <w:rPr>
            <w:rStyle w:val="Hyperlink"/>
            <w:rFonts w:eastAsia="Times New Roman"/>
          </w:rPr>
          <w:t>www.oberpfalzjudo.de/wettkampf</w:t>
        </w:r>
      </w:hyperlink>
      <w:r>
        <w:rPr>
          <w:rFonts w:eastAsia="Times New Roman"/>
        </w:rPr>
        <w:t xml:space="preserve"> einzusehen.</w:t>
      </w:r>
    </w:p>
    <w:p w14:paraId="1825E9C5" w14:textId="77777777" w:rsidR="00CB67BD" w:rsidRDefault="00CB67BD" w:rsidP="00CB67BD">
      <w:pPr>
        <w:rPr>
          <w:rFonts w:eastAsia="Times New Roman"/>
        </w:rPr>
      </w:pPr>
    </w:p>
    <w:p w14:paraId="1F12616F" w14:textId="77777777" w:rsidR="00CB67BD" w:rsidRDefault="00CB67BD" w:rsidP="00CB67BD">
      <w:pPr>
        <w:rPr>
          <w:rFonts w:eastAsia="Times New Roman"/>
        </w:rPr>
      </w:pPr>
      <w:r>
        <w:rPr>
          <w:rFonts w:eastAsia="Times New Roman"/>
        </w:rPr>
        <w:t>Jugendleitung und Trainer wünschen viel Erfolg auf den nächsten Turnieren und verletzungsfreie Wettkämpfe.</w:t>
      </w:r>
    </w:p>
    <w:p w14:paraId="1F309F64" w14:textId="77777777" w:rsidR="00CB67BD" w:rsidRDefault="00CB67BD" w:rsidP="00CB67BD">
      <w:pPr>
        <w:rPr>
          <w:rFonts w:eastAsia="Times New Roman"/>
        </w:rPr>
      </w:pPr>
      <w:r>
        <w:rPr>
          <w:rFonts w:eastAsia="Times New Roman"/>
        </w:rPr>
        <w:t> </w:t>
      </w:r>
    </w:p>
    <w:p w14:paraId="275F7E6B" w14:textId="77777777" w:rsidR="00CB67BD" w:rsidRDefault="00CB67BD" w:rsidP="00CB67BD">
      <w:pPr>
        <w:rPr>
          <w:rFonts w:eastAsia="Times New Roman"/>
        </w:rPr>
      </w:pPr>
      <w:r>
        <w:rPr>
          <w:rFonts w:eastAsia="Times New Roman"/>
        </w:rPr>
        <w:t>Text und Bilder</w:t>
      </w:r>
    </w:p>
    <w:p w14:paraId="1581A677" w14:textId="77777777" w:rsidR="00CB67BD" w:rsidRDefault="00CB67BD" w:rsidP="00CB67BD">
      <w:pPr>
        <w:rPr>
          <w:rFonts w:eastAsia="Times New Roman"/>
        </w:rPr>
      </w:pPr>
      <w:r>
        <w:rPr>
          <w:rFonts w:eastAsia="Times New Roman"/>
        </w:rPr>
        <w:t> </w:t>
      </w:r>
    </w:p>
    <w:p w14:paraId="29DBE3AC" w14:textId="77777777" w:rsidR="00CB67BD" w:rsidRDefault="00CB67BD" w:rsidP="00CB67BD">
      <w:pPr>
        <w:rPr>
          <w:rFonts w:eastAsia="Times New Roman"/>
        </w:rPr>
      </w:pPr>
      <w:r>
        <w:rPr>
          <w:rFonts w:eastAsia="Times New Roman"/>
        </w:rPr>
        <w:t>Reiner Brinkmann</w:t>
      </w:r>
    </w:p>
    <w:p w14:paraId="73B9F90D" w14:textId="77777777" w:rsidR="00CB67BD" w:rsidRDefault="00CB67BD" w:rsidP="00CB67BD">
      <w:pPr>
        <w:rPr>
          <w:rFonts w:eastAsia="Times New Roman"/>
        </w:rPr>
      </w:pPr>
      <w:r>
        <w:rPr>
          <w:rFonts w:eastAsia="Times New Roman"/>
        </w:rPr>
        <w:t> </w:t>
      </w:r>
    </w:p>
    <w:p w14:paraId="14F7085E" w14:textId="072B631A" w:rsidR="00CB67BD" w:rsidRDefault="00CB67BD" w:rsidP="00CB67BD">
      <w:pPr>
        <w:rPr>
          <w:rFonts w:eastAsia="Times New Roman"/>
        </w:rPr>
      </w:pPr>
      <w:r>
        <w:rPr>
          <w:rFonts w:eastAsia="Times New Roman"/>
        </w:rPr>
        <w:t xml:space="preserve"> </w:t>
      </w:r>
    </w:p>
    <w:p w14:paraId="1038BEA4" w14:textId="77777777" w:rsidR="00A54C60" w:rsidRDefault="00A54C60"/>
    <w:sectPr w:rsidR="00A54C60" w:rsidSect="001F32A8">
      <w:pgSz w:w="11906" w:h="16838"/>
      <w:pgMar w:top="567" w:right="567" w:bottom="73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2D9"/>
    <w:rsid w:val="001F32A8"/>
    <w:rsid w:val="00700899"/>
    <w:rsid w:val="00A54C60"/>
    <w:rsid w:val="00A6117D"/>
    <w:rsid w:val="00CB67BD"/>
    <w:rsid w:val="00F562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8B60B"/>
  <w15:chartTrackingRefBased/>
  <w15:docId w15:val="{B7A366DF-B62C-4E2D-A26B-B2787EDEB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B67BD"/>
    <w:pPr>
      <w:spacing w:after="0" w:line="240" w:lineRule="auto"/>
    </w:pPr>
    <w:rPr>
      <w:rFonts w:ascii="Calibri" w:hAnsi="Calibri" w:cs="Calibri"/>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CB67BD"/>
    <w:rPr>
      <w:color w:val="0563C1" w:themeColor="hyperlink"/>
      <w:u w:val="single"/>
    </w:rPr>
  </w:style>
  <w:style w:type="character" w:styleId="NichtaufgelsteErwhnung">
    <w:name w:val="Unresolved Mention"/>
    <w:basedOn w:val="Absatz-Standardschriftart"/>
    <w:uiPriority w:val="99"/>
    <w:semiHidden/>
    <w:unhideWhenUsed/>
    <w:rsid w:val="00CB67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528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berpfalzjudo.de/wettkamp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2136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Reiner</dc:creator>
  <cp:keywords/>
  <dc:description/>
  <cp:lastModifiedBy>Reiner</cp:lastModifiedBy>
  <cp:revision>2</cp:revision>
  <dcterms:created xsi:type="dcterms:W3CDTF">2020-01-14T19:38:00Z</dcterms:created>
  <dcterms:modified xsi:type="dcterms:W3CDTF">2020-01-14T20:06:00Z</dcterms:modified>
</cp:coreProperties>
</file>